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74B" w:rsidRDefault="00EF774B"/>
    <w:p w:rsidR="0034652B" w:rsidRDefault="003C5665">
      <w:r w:rsidRPr="005808D6">
        <w:rPr>
          <w:b/>
          <w:sz w:val="28"/>
          <w:szCs w:val="28"/>
        </w:rPr>
        <w:t>Ausschreibungstext</w:t>
      </w:r>
    </w:p>
    <w:p w:rsidR="0034652B" w:rsidRDefault="0034652B"/>
    <w:p w:rsidR="00DB75F8" w:rsidRPr="0034652B" w:rsidRDefault="00EF774B">
      <w:pPr>
        <w:rPr>
          <w:b/>
          <w:sz w:val="20"/>
          <w:szCs w:val="20"/>
        </w:rPr>
      </w:pPr>
      <w:r w:rsidRPr="0034652B">
        <w:rPr>
          <w:b/>
          <w:sz w:val="20"/>
          <w:szCs w:val="20"/>
        </w:rPr>
        <w:t xml:space="preserve">Aluminiumzarge Typ </w:t>
      </w:r>
      <w:r w:rsidR="00B068CF">
        <w:rPr>
          <w:b/>
          <w:sz w:val="20"/>
          <w:szCs w:val="20"/>
        </w:rPr>
        <w:t>7</w:t>
      </w:r>
      <w:r w:rsidR="00DD01F8">
        <w:rPr>
          <w:b/>
          <w:sz w:val="20"/>
          <w:szCs w:val="20"/>
        </w:rPr>
        <w:t xml:space="preserve"> – Profil </w:t>
      </w:r>
      <w:r w:rsidR="00B068CF">
        <w:rPr>
          <w:b/>
          <w:sz w:val="20"/>
          <w:szCs w:val="20"/>
        </w:rPr>
        <w:t>7</w:t>
      </w:r>
      <w:r w:rsidR="00DD01F8">
        <w:rPr>
          <w:b/>
          <w:sz w:val="20"/>
          <w:szCs w:val="20"/>
        </w:rPr>
        <w:t>0</w:t>
      </w:r>
      <w:r w:rsidR="00F2406A">
        <w:rPr>
          <w:b/>
          <w:sz w:val="20"/>
          <w:szCs w:val="20"/>
        </w:rPr>
        <w:t>8</w:t>
      </w:r>
      <w:r w:rsidR="00B068CF">
        <w:rPr>
          <w:b/>
          <w:sz w:val="20"/>
          <w:szCs w:val="20"/>
        </w:rPr>
        <w:t>b</w:t>
      </w:r>
      <w:r w:rsidRPr="0034652B">
        <w:rPr>
          <w:b/>
          <w:sz w:val="20"/>
          <w:szCs w:val="20"/>
        </w:rPr>
        <w:t>/</w:t>
      </w:r>
      <w:r w:rsidR="00B068CF">
        <w:rPr>
          <w:b/>
          <w:sz w:val="20"/>
          <w:szCs w:val="20"/>
        </w:rPr>
        <w:t>46-</w:t>
      </w:r>
      <w:r w:rsidR="00F2406A">
        <w:rPr>
          <w:b/>
          <w:sz w:val="20"/>
          <w:szCs w:val="20"/>
        </w:rPr>
        <w:t>A</w:t>
      </w:r>
      <w:r w:rsidR="00B068CF">
        <w:rPr>
          <w:b/>
          <w:sz w:val="20"/>
          <w:szCs w:val="20"/>
        </w:rPr>
        <w:t>Z-</w:t>
      </w:r>
      <w:r w:rsidR="009F5A9B">
        <w:rPr>
          <w:b/>
          <w:sz w:val="20"/>
          <w:szCs w:val="20"/>
        </w:rPr>
        <w:t>3</w:t>
      </w:r>
      <w:r w:rsidR="00F2406A">
        <w:rPr>
          <w:b/>
          <w:sz w:val="20"/>
          <w:szCs w:val="20"/>
        </w:rPr>
        <w:t>01b</w:t>
      </w:r>
      <w:r w:rsidRPr="0034652B">
        <w:rPr>
          <w:b/>
          <w:sz w:val="20"/>
          <w:szCs w:val="20"/>
        </w:rPr>
        <w:t xml:space="preserve"> </w:t>
      </w:r>
      <w:r w:rsidR="003A50EF" w:rsidRPr="0034652B">
        <w:rPr>
          <w:b/>
          <w:sz w:val="20"/>
          <w:szCs w:val="20"/>
        </w:rPr>
        <w:t xml:space="preserve">  </w:t>
      </w:r>
    </w:p>
    <w:p w:rsidR="001669D3" w:rsidRDefault="00F2406A" w:rsidP="003C5665">
      <w:pPr>
        <w:jc w:val="both"/>
        <w:rPr>
          <w:sz w:val="20"/>
          <w:szCs w:val="20"/>
        </w:rPr>
      </w:pPr>
      <w:r w:rsidRPr="00F2406A">
        <w:rPr>
          <w:sz w:val="20"/>
          <w:szCs w:val="20"/>
        </w:rPr>
        <w:t>AZ Faltdrehtür-Element mit Aluminium-</w:t>
      </w:r>
      <w:r w:rsidR="009F5A9B">
        <w:rPr>
          <w:sz w:val="20"/>
          <w:szCs w:val="20"/>
        </w:rPr>
        <w:t>Kant</w:t>
      </w:r>
      <w:r w:rsidRPr="00F2406A">
        <w:rPr>
          <w:sz w:val="20"/>
          <w:szCs w:val="20"/>
        </w:rPr>
        <w:t>spiegel- Umfassungszarge, für fertige Wände,  zertifiziert nach DIN CERTCO, "barrierefreies  Wohnen" Prüf.-Nr. P1B044/07, für stumpfes 40mm-Holztürblatt, aus Strangpreßprofil EN AW-6060 T66,  Freimaßtoleranzen nach DIN EN 12020-2, zweischalig im Falz verschraubt,  mit Wanddickenausgleich -5/+15mm, zum nachträglichen Einbau,  Spiegelbreite Bandseite/Bandgegenseite 40/53 mm, Materialstärke 2,5 – 3 mm (tragende Teile 3 mm), Wandbefestigung mit verzinkten verstellbaren Wandanker (mind. 9 Stück) zur verdeckten Zargenmontage, Fallen- und Riegelfräsung mit verzinktem Mauerschutzkasten, Falz- und Wandanschlußdichtung, Zarge auf Gehrung geschnitten, Zarge zerlegt kartonverpackt zur bauseitigen Montage, Zarge mit Rollenführung für Türblatt, verstellbaren Drehzapfen-und Bodenlager, mit Anschlagdichtung in Zarge, Objekttürblatt 1/3-2/3 geteilt, Klemmschutz-Mitteldichtung ( Fingerschutz ), Mittelbänder 160mm Edelstahl</w:t>
      </w:r>
      <w:r w:rsidR="002B5E7E">
        <w:rPr>
          <w:sz w:val="20"/>
          <w:szCs w:val="20"/>
        </w:rPr>
        <w:t>, mit ob</w:t>
      </w:r>
      <w:r w:rsidR="003C5665">
        <w:rPr>
          <w:sz w:val="20"/>
          <w:szCs w:val="20"/>
        </w:rPr>
        <w:t>erer doppelter Gummidichtung, (</w:t>
      </w:r>
      <w:r w:rsidR="003C5665">
        <w:rPr>
          <w:color w:val="FF0000"/>
          <w:sz w:val="20"/>
          <w:szCs w:val="20"/>
        </w:rPr>
        <w:t>Bürstendichtung</w:t>
      </w:r>
      <w:r w:rsidR="003C5665">
        <w:rPr>
          <w:sz w:val="20"/>
          <w:szCs w:val="20"/>
        </w:rPr>
        <w:t>)</w:t>
      </w:r>
      <w:r w:rsidR="003C6031">
        <w:rPr>
          <w:sz w:val="20"/>
          <w:szCs w:val="20"/>
        </w:rPr>
        <w:t>.</w:t>
      </w:r>
      <w:bookmarkStart w:id="0" w:name="_GoBack"/>
      <w:bookmarkEnd w:id="0"/>
      <w:r w:rsidR="00B068CF" w:rsidRPr="00F2406A">
        <w:rPr>
          <w:sz w:val="20"/>
          <w:szCs w:val="20"/>
        </w:rPr>
        <w:tab/>
      </w:r>
    </w:p>
    <w:p w:rsidR="00EF62FD" w:rsidRPr="00EF62FD" w:rsidRDefault="00EF62FD" w:rsidP="00EF62FD">
      <w:pPr>
        <w:rPr>
          <w:color w:val="000000" w:themeColor="text1"/>
          <w:sz w:val="20"/>
          <w:szCs w:val="20"/>
        </w:rPr>
      </w:pPr>
      <w:r w:rsidRPr="00A7375E">
        <w:rPr>
          <w:b/>
          <w:color w:val="FF0000"/>
          <w:sz w:val="20"/>
          <w:szCs w:val="20"/>
        </w:rPr>
        <w:t>Optional</w:t>
      </w:r>
      <w:r>
        <w:rPr>
          <w:b/>
          <w:color w:val="000000" w:themeColor="text1"/>
          <w:sz w:val="20"/>
          <w:szCs w:val="20"/>
        </w:rPr>
        <w:t xml:space="preserve">: </w:t>
      </w:r>
      <w:r w:rsidRPr="00EF62FD">
        <w:rPr>
          <w:b/>
          <w:color w:val="000000" w:themeColor="text1"/>
          <w:sz w:val="20"/>
          <w:szCs w:val="20"/>
        </w:rPr>
        <w:t>Fingerschutz- Zylinderprofil 715</w:t>
      </w:r>
      <w:r w:rsidR="00A7375E">
        <w:rPr>
          <w:b/>
          <w:color w:val="000000" w:themeColor="text1"/>
          <w:sz w:val="20"/>
          <w:szCs w:val="20"/>
        </w:rPr>
        <w:t xml:space="preserve"> - </w:t>
      </w:r>
      <w:proofErr w:type="spellStart"/>
      <w:r w:rsidR="00A7375E">
        <w:rPr>
          <w:b/>
          <w:color w:val="000000" w:themeColor="text1"/>
          <w:sz w:val="20"/>
          <w:szCs w:val="20"/>
        </w:rPr>
        <w:t>TouchguardPLUS</w:t>
      </w:r>
      <w:proofErr w:type="spellEnd"/>
      <w:r w:rsidRPr="00EF62FD">
        <w:rPr>
          <w:b/>
          <w:color w:val="000000" w:themeColor="text1"/>
          <w:sz w:val="20"/>
          <w:szCs w:val="20"/>
        </w:rPr>
        <w:t xml:space="preserve"> </w:t>
      </w:r>
      <w:r w:rsidR="00A7375E">
        <w:rPr>
          <w:b/>
          <w:color w:val="000000" w:themeColor="text1"/>
          <w:sz w:val="20"/>
          <w:szCs w:val="20"/>
        </w:rPr>
        <w:t>-</w:t>
      </w:r>
      <w:r w:rsidRPr="00EF62FD">
        <w:rPr>
          <w:b/>
          <w:color w:val="000000" w:themeColor="text1"/>
          <w:sz w:val="20"/>
          <w:szCs w:val="20"/>
        </w:rPr>
        <w:t xml:space="preserve"> eingebaut an Türblatt:</w:t>
      </w:r>
    </w:p>
    <w:p w:rsidR="00A51024" w:rsidRDefault="00EF62FD" w:rsidP="00A51024">
      <w:pPr>
        <w:spacing w:after="0"/>
        <w:jc w:val="both"/>
        <w:rPr>
          <w:rFonts w:cs="Arial"/>
          <w:color w:val="000000" w:themeColor="text1"/>
          <w:sz w:val="20"/>
          <w:szCs w:val="20"/>
        </w:rPr>
      </w:pPr>
      <w:r w:rsidRPr="003D340F">
        <w:rPr>
          <w:rFonts w:cs="Arial"/>
          <w:color w:val="000000" w:themeColor="text1"/>
          <w:sz w:val="20"/>
          <w:szCs w:val="20"/>
        </w:rPr>
        <w:t>Aluminium</w:t>
      </w:r>
      <w:r>
        <w:rPr>
          <w:rFonts w:cs="Arial"/>
          <w:color w:val="000000" w:themeColor="text1"/>
          <w:sz w:val="20"/>
          <w:szCs w:val="20"/>
        </w:rPr>
        <w:t xml:space="preserve">- </w:t>
      </w:r>
      <w:r w:rsidRPr="003D340F">
        <w:rPr>
          <w:rFonts w:cs="Arial"/>
          <w:color w:val="000000" w:themeColor="text1"/>
          <w:sz w:val="20"/>
          <w:szCs w:val="20"/>
        </w:rPr>
        <w:t>Zylinderprofil</w:t>
      </w:r>
      <w:r>
        <w:rPr>
          <w:color w:val="000000" w:themeColor="text1"/>
          <w:sz w:val="20"/>
          <w:szCs w:val="20"/>
        </w:rPr>
        <w:t xml:space="preserve"> für </w:t>
      </w:r>
      <w:r w:rsidRPr="003D340F">
        <w:rPr>
          <w:color w:val="000000" w:themeColor="text1"/>
          <w:sz w:val="20"/>
          <w:szCs w:val="20"/>
        </w:rPr>
        <w:t>stumpfes Türblatt 40-42</w:t>
      </w:r>
      <w:r>
        <w:rPr>
          <w:color w:val="000000" w:themeColor="text1"/>
          <w:sz w:val="20"/>
          <w:szCs w:val="20"/>
        </w:rPr>
        <w:t xml:space="preserve"> </w:t>
      </w:r>
      <w:r w:rsidRPr="003D340F">
        <w:rPr>
          <w:color w:val="000000" w:themeColor="text1"/>
          <w:sz w:val="20"/>
          <w:szCs w:val="20"/>
        </w:rPr>
        <w:t>mm aus Strangpre</w:t>
      </w:r>
      <w:r>
        <w:rPr>
          <w:color w:val="000000" w:themeColor="text1"/>
          <w:sz w:val="20"/>
          <w:szCs w:val="20"/>
        </w:rPr>
        <w:t>ss</w:t>
      </w:r>
      <w:r w:rsidRPr="003D340F">
        <w:rPr>
          <w:color w:val="000000" w:themeColor="text1"/>
          <w:sz w:val="20"/>
          <w:szCs w:val="20"/>
        </w:rPr>
        <w:t>profil EN AW-6060 T66, Freimaßtoleranzen nach DIN EN 12020-2</w:t>
      </w:r>
      <w:r>
        <w:rPr>
          <w:color w:val="000000" w:themeColor="text1"/>
          <w:sz w:val="20"/>
          <w:szCs w:val="20"/>
        </w:rPr>
        <w:t>, welches</w:t>
      </w:r>
      <w:r w:rsidRPr="003D340F">
        <w:rPr>
          <w:rFonts w:cs="Arial"/>
          <w:color w:val="000000" w:themeColor="text1"/>
          <w:sz w:val="20"/>
          <w:szCs w:val="20"/>
        </w:rPr>
        <w:t xml:space="preserve"> an einer Bandseite des Türblattes angeordnet ist, das eine Verbindung des Türblattes mit einer Zarge gestattet. Das Zylinderprofil ist lösbar mit dem Türblatt verbunden, dass </w:t>
      </w:r>
      <w:r w:rsidRPr="003D340F">
        <w:rPr>
          <w:rFonts w:eastAsia="Calibri"/>
          <w:color w:val="000000" w:themeColor="text1"/>
          <w:sz w:val="20"/>
          <w:szCs w:val="20"/>
        </w:rPr>
        <w:t xml:space="preserve">eine Prävention von schweren Verletzungen an Scher- und Quetschbereichen zwischen Türblatt und Türzarge, insbesondere im Spalt zwischen Türblattkante und </w:t>
      </w:r>
      <w:proofErr w:type="spellStart"/>
      <w:r w:rsidRPr="003D340F">
        <w:rPr>
          <w:rFonts w:eastAsia="Calibri"/>
          <w:color w:val="000000" w:themeColor="text1"/>
          <w:sz w:val="20"/>
          <w:szCs w:val="20"/>
        </w:rPr>
        <w:t>Zargenfalz</w:t>
      </w:r>
      <w:proofErr w:type="spellEnd"/>
      <w:r w:rsidRPr="003D340F">
        <w:rPr>
          <w:rFonts w:eastAsia="Calibri"/>
          <w:color w:val="000000" w:themeColor="text1"/>
          <w:sz w:val="20"/>
          <w:szCs w:val="20"/>
        </w:rPr>
        <w:t xml:space="preserve"> durch diese Verbindung (Zylinderprofil und Türblatt), erreicht wird.</w:t>
      </w:r>
      <w:r w:rsidRPr="003D340F">
        <w:rPr>
          <w:rFonts w:cs="Arial"/>
          <w:color w:val="000000" w:themeColor="text1"/>
          <w:sz w:val="20"/>
          <w:szCs w:val="20"/>
        </w:rPr>
        <w:t xml:space="preserve"> Durch Verbindungselemente zwischen dem Zylinderprofil und dem Türblatt ist eine Verstellung des Türblatts in Bezug auf die Zarge in horizontaler und/oder vertikaler, sowie in diagonaler Richtung ermöglichen erreicht (3D Verstellung). Ein mittels des Zylinderprofils an der Zarge </w:t>
      </w:r>
      <w:proofErr w:type="spellStart"/>
      <w:r w:rsidRPr="003D340F">
        <w:rPr>
          <w:rFonts w:cs="Arial"/>
          <w:color w:val="000000" w:themeColor="text1"/>
          <w:sz w:val="20"/>
          <w:szCs w:val="20"/>
        </w:rPr>
        <w:t>angelenktes</w:t>
      </w:r>
      <w:proofErr w:type="spellEnd"/>
      <w:r w:rsidRPr="003D340F">
        <w:rPr>
          <w:rFonts w:cs="Arial"/>
          <w:color w:val="000000" w:themeColor="text1"/>
          <w:sz w:val="20"/>
          <w:szCs w:val="20"/>
        </w:rPr>
        <w:t xml:space="preserve"> Türblatt kann so nachträglich hinsichtlich seiner vertikalen und/oder horizontalen/diagonalen Position so auszurichtet werden, dass ein genaues Schließen des Türblattes in der Zarge möglich ist. Etwa bauseits vorhandene Toleranzen, können so in einfacher Weise ausgeglichen werden. Die formschlüssige Verbindung zwischen dem Zylinderprofil des Türblattes und der zylinderförmigen Aufnahmefläche des Bandteils der Zarge bleibt von den Verstellmöglichkeiten unberührt. Für das Nachrüsten an Bestandstüren ist die beigefügte </w:t>
      </w:r>
      <w:proofErr w:type="spellStart"/>
      <w:r w:rsidRPr="003D340F">
        <w:rPr>
          <w:rFonts w:cs="Arial"/>
          <w:color w:val="000000" w:themeColor="text1"/>
          <w:sz w:val="20"/>
          <w:szCs w:val="20"/>
        </w:rPr>
        <w:t>Maßkette</w:t>
      </w:r>
      <w:proofErr w:type="spellEnd"/>
      <w:r w:rsidRPr="003D340F">
        <w:rPr>
          <w:rFonts w:cs="Arial"/>
          <w:color w:val="000000" w:themeColor="text1"/>
          <w:sz w:val="20"/>
          <w:szCs w:val="20"/>
        </w:rPr>
        <w:t xml:space="preserve"> zu beachten.</w:t>
      </w:r>
    </w:p>
    <w:p w:rsidR="00B068CF" w:rsidRPr="00A51024" w:rsidRDefault="00B068CF" w:rsidP="00A51024">
      <w:pPr>
        <w:spacing w:after="0"/>
        <w:jc w:val="both"/>
        <w:rPr>
          <w:rFonts w:cs="Arial"/>
          <w:color w:val="000000" w:themeColor="text1"/>
          <w:sz w:val="20"/>
          <w:szCs w:val="20"/>
        </w:rPr>
      </w:pPr>
      <w:r w:rsidRPr="00F2406A">
        <w:rPr>
          <w:sz w:val="20"/>
          <w:szCs w:val="20"/>
        </w:rPr>
        <w:tab/>
      </w:r>
      <w:r w:rsidRPr="00F2406A">
        <w:rPr>
          <w:sz w:val="20"/>
          <w:szCs w:val="20"/>
        </w:rPr>
        <w:tab/>
      </w:r>
      <w:r w:rsidRPr="00F2406A">
        <w:rPr>
          <w:sz w:val="20"/>
          <w:szCs w:val="20"/>
        </w:rPr>
        <w:tab/>
      </w:r>
      <w:r w:rsidRPr="00F2406A">
        <w:rPr>
          <w:sz w:val="20"/>
          <w:szCs w:val="20"/>
        </w:rPr>
        <w:tab/>
      </w:r>
      <w:r w:rsidRPr="00F2406A">
        <w:rPr>
          <w:sz w:val="20"/>
          <w:szCs w:val="20"/>
        </w:rPr>
        <w:tab/>
      </w:r>
    </w:p>
    <w:p w:rsidR="00B068CF" w:rsidRPr="005C47F4" w:rsidRDefault="00B068CF" w:rsidP="00B068CF">
      <w:pPr>
        <w:rPr>
          <w:sz w:val="20"/>
          <w:szCs w:val="20"/>
        </w:rPr>
      </w:pPr>
      <w:r w:rsidRPr="005C47F4">
        <w:rPr>
          <w:sz w:val="20"/>
          <w:szCs w:val="20"/>
        </w:rPr>
        <w:t xml:space="preserve">Zargentyp : </w:t>
      </w:r>
      <w:r w:rsidR="009F5A9B">
        <w:rPr>
          <w:sz w:val="20"/>
          <w:szCs w:val="20"/>
        </w:rPr>
        <w:t>3</w:t>
      </w:r>
      <w:r w:rsidR="00F2406A">
        <w:rPr>
          <w:sz w:val="20"/>
          <w:szCs w:val="20"/>
        </w:rPr>
        <w:t xml:space="preserve">01b/46 </w:t>
      </w:r>
      <w:r w:rsidR="009F5A9B">
        <w:rPr>
          <w:sz w:val="20"/>
          <w:szCs w:val="20"/>
        </w:rPr>
        <w:t>Kants</w:t>
      </w:r>
      <w:r w:rsidRPr="005C47F4">
        <w:rPr>
          <w:sz w:val="20"/>
          <w:szCs w:val="20"/>
        </w:rPr>
        <w:t>piegel,</w:t>
      </w:r>
    </w:p>
    <w:p w:rsidR="002748B1" w:rsidRDefault="002748B1" w:rsidP="00B068CF">
      <w:pPr>
        <w:rPr>
          <w:sz w:val="20"/>
          <w:szCs w:val="20"/>
        </w:rPr>
      </w:pPr>
      <w:r w:rsidRPr="002748B1">
        <w:rPr>
          <w:sz w:val="20"/>
          <w:szCs w:val="20"/>
        </w:rPr>
        <w:t>Faltdrehtür als Tür mit HPL-Oberfläche (</w:t>
      </w:r>
      <w:r w:rsidRPr="002748B1">
        <w:rPr>
          <w:color w:val="FF0000"/>
          <w:sz w:val="20"/>
          <w:szCs w:val="20"/>
        </w:rPr>
        <w:t>Echtholzfurnier-, Feuchtraum-/Nassraumtür</w:t>
      </w:r>
      <w:r w:rsidRPr="002748B1">
        <w:rPr>
          <w:sz w:val="20"/>
          <w:szCs w:val="20"/>
        </w:rPr>
        <w:t>)</w:t>
      </w:r>
    </w:p>
    <w:p w:rsidR="00B068CF" w:rsidRPr="005C47F4" w:rsidRDefault="00B068CF" w:rsidP="00B068CF">
      <w:pPr>
        <w:rPr>
          <w:sz w:val="20"/>
          <w:szCs w:val="20"/>
        </w:rPr>
      </w:pPr>
      <w:r w:rsidRPr="005C47F4">
        <w:rPr>
          <w:sz w:val="20"/>
          <w:szCs w:val="20"/>
        </w:rPr>
        <w:t>Türblattausführung : 40mm Vollspan</w:t>
      </w:r>
      <w:r w:rsidR="00A50DA2">
        <w:rPr>
          <w:sz w:val="20"/>
          <w:szCs w:val="20"/>
        </w:rPr>
        <w:t xml:space="preserve"> (</w:t>
      </w:r>
      <w:r w:rsidR="00A50DA2" w:rsidRPr="00A50DA2">
        <w:rPr>
          <w:color w:val="FF0000"/>
          <w:sz w:val="20"/>
          <w:szCs w:val="20"/>
        </w:rPr>
        <w:t>Röhrenspan</w:t>
      </w:r>
      <w:r w:rsidR="00A50DA2">
        <w:rPr>
          <w:sz w:val="20"/>
          <w:szCs w:val="20"/>
        </w:rPr>
        <w:t>)</w:t>
      </w:r>
      <w:r w:rsidRPr="005C47F4">
        <w:rPr>
          <w:sz w:val="20"/>
          <w:szCs w:val="20"/>
        </w:rPr>
        <w:t>,</w:t>
      </w:r>
    </w:p>
    <w:p w:rsidR="00B068CF" w:rsidRPr="005C47F4" w:rsidRDefault="00B068CF" w:rsidP="00B068CF">
      <w:pPr>
        <w:rPr>
          <w:sz w:val="20"/>
          <w:szCs w:val="20"/>
        </w:rPr>
      </w:pPr>
      <w:r w:rsidRPr="005C47F4">
        <w:rPr>
          <w:sz w:val="20"/>
          <w:szCs w:val="20"/>
        </w:rPr>
        <w:t xml:space="preserve">Notentriegelung : Ja / nach Zulassung, </w:t>
      </w:r>
    </w:p>
    <w:p w:rsidR="00B068CF" w:rsidRPr="005C47F4" w:rsidRDefault="00B068CF" w:rsidP="00B068CF">
      <w:pPr>
        <w:rPr>
          <w:color w:val="FF0000"/>
          <w:sz w:val="20"/>
          <w:szCs w:val="20"/>
        </w:rPr>
      </w:pPr>
      <w:r w:rsidRPr="005C47F4">
        <w:rPr>
          <w:sz w:val="20"/>
          <w:szCs w:val="20"/>
        </w:rPr>
        <w:t>Türblattoberfläche: 0,8 (</w:t>
      </w:r>
      <w:r w:rsidRPr="005C47F4">
        <w:rPr>
          <w:color w:val="FF0000"/>
          <w:sz w:val="20"/>
          <w:szCs w:val="20"/>
        </w:rPr>
        <w:t>1,2 – 3</w:t>
      </w:r>
      <w:r w:rsidRPr="005C47F4">
        <w:rPr>
          <w:sz w:val="20"/>
          <w:szCs w:val="20"/>
        </w:rPr>
        <w:t xml:space="preserve">)mm HPL-Schichtstoff nach Herstellerkollektion in Resopal, </w:t>
      </w:r>
      <w:r w:rsidRPr="005C47F4">
        <w:rPr>
          <w:color w:val="FF0000"/>
          <w:sz w:val="20"/>
          <w:szCs w:val="20"/>
        </w:rPr>
        <w:t xml:space="preserve">andere Oberflächen </w:t>
      </w:r>
    </w:p>
    <w:p w:rsidR="00B068CF" w:rsidRPr="005C47F4" w:rsidRDefault="00B068CF" w:rsidP="00B068CF">
      <w:pPr>
        <w:rPr>
          <w:sz w:val="20"/>
          <w:szCs w:val="20"/>
        </w:rPr>
      </w:pPr>
      <w:r w:rsidRPr="005C47F4">
        <w:rPr>
          <w:sz w:val="20"/>
          <w:szCs w:val="20"/>
        </w:rPr>
        <w:t>Kantenausführung:  passend zur Oberfläche, (</w:t>
      </w:r>
      <w:r w:rsidRPr="005C47F4">
        <w:rPr>
          <w:color w:val="FF0000"/>
          <w:sz w:val="20"/>
          <w:szCs w:val="20"/>
        </w:rPr>
        <w:t>verdeckter/sichtbarer Anleimer  Holzart ___</w:t>
      </w:r>
      <w:r w:rsidRPr="005C47F4">
        <w:rPr>
          <w:sz w:val="20"/>
          <w:szCs w:val="20"/>
        </w:rPr>
        <w:t>)</w:t>
      </w:r>
    </w:p>
    <w:p w:rsidR="00B068CF" w:rsidRPr="005C47F4" w:rsidRDefault="00B068CF" w:rsidP="00B068CF">
      <w:pPr>
        <w:rPr>
          <w:sz w:val="20"/>
          <w:szCs w:val="20"/>
        </w:rPr>
      </w:pPr>
      <w:r w:rsidRPr="005C47F4">
        <w:rPr>
          <w:sz w:val="20"/>
          <w:szCs w:val="20"/>
        </w:rPr>
        <w:t>Schloß : PZ (</w:t>
      </w:r>
      <w:r w:rsidRPr="005C47F4">
        <w:rPr>
          <w:color w:val="FF0000"/>
          <w:sz w:val="20"/>
          <w:szCs w:val="20"/>
        </w:rPr>
        <w:t>WC/BB</w:t>
      </w:r>
      <w:r w:rsidRPr="005C47F4">
        <w:rPr>
          <w:sz w:val="20"/>
          <w:szCs w:val="20"/>
        </w:rPr>
        <w:t>) Schloß, Dorn 60, Stulp Edelstahl,</w:t>
      </w:r>
    </w:p>
    <w:p w:rsidR="00B068CF" w:rsidRDefault="00B068CF" w:rsidP="00B068CF">
      <w:pPr>
        <w:rPr>
          <w:sz w:val="20"/>
          <w:szCs w:val="20"/>
        </w:rPr>
      </w:pPr>
      <w:r w:rsidRPr="005C47F4">
        <w:rPr>
          <w:sz w:val="20"/>
          <w:szCs w:val="20"/>
        </w:rPr>
        <w:t>Drückergarnitur bauseits</w:t>
      </w:r>
    </w:p>
    <w:p w:rsidR="003C5665" w:rsidRPr="005C47F4" w:rsidRDefault="003C5665" w:rsidP="00B068CF">
      <w:pPr>
        <w:rPr>
          <w:sz w:val="20"/>
          <w:szCs w:val="20"/>
        </w:rPr>
      </w:pPr>
    </w:p>
    <w:p w:rsidR="00DB75F8" w:rsidRPr="004C7D35" w:rsidRDefault="001852EB">
      <w:pPr>
        <w:rPr>
          <w:sz w:val="20"/>
          <w:szCs w:val="20"/>
        </w:rPr>
      </w:pPr>
      <w:r w:rsidRPr="005B12A7">
        <w:rPr>
          <w:b/>
          <w:sz w:val="20"/>
          <w:szCs w:val="20"/>
        </w:rPr>
        <w:t>Bezugsquelle</w:t>
      </w:r>
      <w:r w:rsidR="005B12A7">
        <w:rPr>
          <w:b/>
          <w:sz w:val="20"/>
          <w:szCs w:val="20"/>
        </w:rPr>
        <w:tab/>
      </w:r>
      <w:r w:rsidR="00DB75F8" w:rsidRPr="005B12A7">
        <w:rPr>
          <w:b/>
          <w:sz w:val="20"/>
          <w:szCs w:val="20"/>
        </w:rPr>
        <w:t>:</w:t>
      </w:r>
      <w:r w:rsidR="00DB75F8" w:rsidRPr="004C7D35">
        <w:rPr>
          <w:sz w:val="20"/>
          <w:szCs w:val="20"/>
        </w:rPr>
        <w:t xml:space="preserve"> </w:t>
      </w:r>
      <w:r w:rsidR="005B12A7">
        <w:rPr>
          <w:sz w:val="20"/>
          <w:szCs w:val="20"/>
        </w:rPr>
        <w:t xml:space="preserve"> </w:t>
      </w:r>
      <w:r w:rsidR="005B12A7">
        <w:rPr>
          <w:sz w:val="20"/>
          <w:szCs w:val="20"/>
        </w:rPr>
        <w:tab/>
      </w:r>
      <w:r w:rsidR="00DB75F8" w:rsidRPr="004C7D35">
        <w:rPr>
          <w:sz w:val="20"/>
          <w:szCs w:val="20"/>
        </w:rPr>
        <w:t>AZ Metallbau GmbH, Am Bahnhof 12, 06577 Heldrungen</w:t>
      </w:r>
      <w:r w:rsidR="004C7D35">
        <w:rPr>
          <w:sz w:val="20"/>
          <w:szCs w:val="20"/>
        </w:rPr>
        <w:br/>
      </w:r>
      <w:r w:rsidR="004C7D35">
        <w:rPr>
          <w:sz w:val="20"/>
          <w:szCs w:val="20"/>
        </w:rPr>
        <w:tab/>
      </w:r>
      <w:r w:rsidR="004C7D35">
        <w:rPr>
          <w:sz w:val="20"/>
          <w:szCs w:val="20"/>
        </w:rPr>
        <w:tab/>
      </w:r>
      <w:r w:rsidR="005B12A7">
        <w:rPr>
          <w:sz w:val="20"/>
          <w:szCs w:val="20"/>
        </w:rPr>
        <w:t xml:space="preserve">   </w:t>
      </w:r>
      <w:r w:rsidR="005B12A7">
        <w:rPr>
          <w:sz w:val="20"/>
          <w:szCs w:val="20"/>
        </w:rPr>
        <w:tab/>
      </w:r>
      <w:r w:rsidR="00213B4B">
        <w:rPr>
          <w:sz w:val="20"/>
          <w:szCs w:val="20"/>
        </w:rPr>
        <w:t>Tel. +49(0)34673 77190/ Fax +49(0)34673 77194</w:t>
      </w:r>
      <w:r w:rsidR="00213B4B">
        <w:rPr>
          <w:sz w:val="20"/>
          <w:szCs w:val="20"/>
        </w:rPr>
        <w:br/>
      </w:r>
      <w:r w:rsidR="00213B4B">
        <w:rPr>
          <w:sz w:val="20"/>
          <w:szCs w:val="20"/>
        </w:rPr>
        <w:tab/>
      </w:r>
      <w:r w:rsidR="00213B4B">
        <w:rPr>
          <w:sz w:val="20"/>
          <w:szCs w:val="20"/>
        </w:rPr>
        <w:tab/>
      </w:r>
      <w:r w:rsidR="005B12A7">
        <w:rPr>
          <w:sz w:val="20"/>
          <w:szCs w:val="20"/>
        </w:rPr>
        <w:t xml:space="preserve">   </w:t>
      </w:r>
      <w:r w:rsidR="005B12A7">
        <w:rPr>
          <w:sz w:val="20"/>
          <w:szCs w:val="20"/>
        </w:rPr>
        <w:tab/>
      </w:r>
      <w:hyperlink r:id="rId6" w:history="1">
        <w:r w:rsidR="00213B4B" w:rsidRPr="00213B4B">
          <w:rPr>
            <w:rStyle w:val="Hyperlink"/>
            <w:color w:val="auto"/>
            <w:sz w:val="20"/>
            <w:szCs w:val="20"/>
            <w:u w:val="none"/>
          </w:rPr>
          <w:t>az@aluminiumzargen.de/</w:t>
        </w:r>
      </w:hyperlink>
      <w:r w:rsidR="00213B4B">
        <w:rPr>
          <w:sz w:val="20"/>
          <w:szCs w:val="20"/>
        </w:rPr>
        <w:t xml:space="preserve"> www.aluminiumzargen.de</w:t>
      </w:r>
    </w:p>
    <w:p w:rsidR="00BA45B9" w:rsidRPr="00BA45B9" w:rsidRDefault="00BA45B9">
      <w:pPr>
        <w:rPr>
          <w:sz w:val="20"/>
          <w:szCs w:val="20"/>
        </w:rPr>
      </w:pPr>
      <w:r w:rsidRPr="00BA45B9">
        <w:rPr>
          <w:b/>
          <w:sz w:val="20"/>
          <w:szCs w:val="20"/>
        </w:rPr>
        <w:t>Profil</w:t>
      </w:r>
      <w:r w:rsidRPr="00BA45B9">
        <w:rPr>
          <w:b/>
          <w:sz w:val="20"/>
          <w:szCs w:val="20"/>
        </w:rPr>
        <w:tab/>
      </w:r>
      <w:r w:rsidRPr="00BA45B9">
        <w:rPr>
          <w:b/>
          <w:sz w:val="20"/>
          <w:szCs w:val="20"/>
        </w:rPr>
        <w:tab/>
        <w:t xml:space="preserve">: </w:t>
      </w:r>
      <w:r w:rsidRPr="00BA45B9">
        <w:rPr>
          <w:b/>
          <w:sz w:val="20"/>
          <w:szCs w:val="20"/>
        </w:rPr>
        <w:tab/>
      </w:r>
      <w:r w:rsidR="00B068CF">
        <w:rPr>
          <w:sz w:val="20"/>
          <w:szCs w:val="20"/>
        </w:rPr>
        <w:t>70</w:t>
      </w:r>
      <w:r w:rsidR="00F2406A">
        <w:rPr>
          <w:sz w:val="20"/>
          <w:szCs w:val="20"/>
        </w:rPr>
        <w:t>8</w:t>
      </w:r>
      <w:r w:rsidR="00B068CF">
        <w:rPr>
          <w:sz w:val="20"/>
          <w:szCs w:val="20"/>
        </w:rPr>
        <w:t>b/46-</w:t>
      </w:r>
      <w:r w:rsidR="009F5A9B">
        <w:rPr>
          <w:sz w:val="20"/>
          <w:szCs w:val="20"/>
        </w:rPr>
        <w:t>AZ-3</w:t>
      </w:r>
      <w:r w:rsidR="00F2406A">
        <w:rPr>
          <w:sz w:val="20"/>
          <w:szCs w:val="20"/>
        </w:rPr>
        <w:t>01b</w:t>
      </w:r>
    </w:p>
    <w:p w:rsidR="00451FC9" w:rsidRPr="004C7D35" w:rsidRDefault="004C7D35">
      <w:pPr>
        <w:rPr>
          <w:sz w:val="20"/>
          <w:szCs w:val="20"/>
        </w:rPr>
      </w:pPr>
      <w:r w:rsidRPr="004C7D35">
        <w:rPr>
          <w:b/>
          <w:sz w:val="20"/>
          <w:szCs w:val="20"/>
        </w:rPr>
        <w:t>F</w:t>
      </w:r>
      <w:r w:rsidR="00451FC9" w:rsidRPr="004C7D35">
        <w:rPr>
          <w:b/>
          <w:sz w:val="20"/>
          <w:szCs w:val="20"/>
        </w:rPr>
        <w:t>alz</w:t>
      </w:r>
      <w:r w:rsidR="005B12A7">
        <w:rPr>
          <w:b/>
          <w:sz w:val="20"/>
          <w:szCs w:val="20"/>
        </w:rPr>
        <w:tab/>
      </w:r>
      <w:r w:rsidR="005B12A7">
        <w:rPr>
          <w:b/>
          <w:sz w:val="20"/>
          <w:szCs w:val="20"/>
        </w:rPr>
        <w:tab/>
      </w:r>
      <w:r w:rsidR="00451FC9" w:rsidRPr="004C7D35">
        <w:rPr>
          <w:b/>
          <w:sz w:val="20"/>
          <w:szCs w:val="20"/>
        </w:rPr>
        <w:t xml:space="preserve">: </w:t>
      </w:r>
      <w:r w:rsidR="005B12A7">
        <w:rPr>
          <w:b/>
          <w:sz w:val="20"/>
          <w:szCs w:val="20"/>
        </w:rPr>
        <w:t xml:space="preserve"> </w:t>
      </w:r>
      <w:r w:rsidR="005B12A7">
        <w:rPr>
          <w:b/>
          <w:sz w:val="20"/>
          <w:szCs w:val="20"/>
        </w:rPr>
        <w:tab/>
      </w:r>
      <w:r w:rsidR="00B068CF">
        <w:rPr>
          <w:sz w:val="20"/>
          <w:szCs w:val="20"/>
        </w:rPr>
        <w:t>46/15 stumpf</w:t>
      </w:r>
    </w:p>
    <w:p w:rsidR="003C5665" w:rsidRDefault="003C5665" w:rsidP="00EF774B">
      <w:pPr>
        <w:outlineLvl w:val="0"/>
        <w:rPr>
          <w:b/>
          <w:sz w:val="20"/>
          <w:szCs w:val="20"/>
        </w:rPr>
      </w:pPr>
    </w:p>
    <w:p w:rsidR="003C5665" w:rsidRDefault="003C5665" w:rsidP="00EF774B">
      <w:pPr>
        <w:outlineLvl w:val="0"/>
        <w:rPr>
          <w:b/>
          <w:sz w:val="20"/>
          <w:szCs w:val="20"/>
        </w:rPr>
      </w:pPr>
    </w:p>
    <w:p w:rsidR="003C5665" w:rsidRDefault="003C5665" w:rsidP="00EF774B">
      <w:pPr>
        <w:outlineLvl w:val="0"/>
        <w:rPr>
          <w:b/>
          <w:sz w:val="20"/>
          <w:szCs w:val="20"/>
        </w:rPr>
      </w:pPr>
    </w:p>
    <w:p w:rsidR="00DB75F8" w:rsidRPr="004C7D35" w:rsidRDefault="00DB75F8" w:rsidP="00EF774B">
      <w:pPr>
        <w:outlineLvl w:val="0"/>
        <w:rPr>
          <w:b/>
          <w:sz w:val="20"/>
          <w:szCs w:val="20"/>
        </w:rPr>
      </w:pPr>
      <w:r w:rsidRPr="004C7D35">
        <w:rPr>
          <w:b/>
          <w:sz w:val="20"/>
          <w:szCs w:val="20"/>
        </w:rPr>
        <w:t>Maße</w:t>
      </w:r>
      <w:r w:rsidR="005B12A7">
        <w:rPr>
          <w:b/>
          <w:sz w:val="20"/>
          <w:szCs w:val="20"/>
        </w:rPr>
        <w:tab/>
      </w:r>
      <w:r w:rsidR="005B12A7">
        <w:rPr>
          <w:b/>
          <w:sz w:val="20"/>
          <w:szCs w:val="20"/>
        </w:rPr>
        <w:tab/>
      </w:r>
      <w:r w:rsidRPr="004C7D35">
        <w:rPr>
          <w:b/>
          <w:sz w:val="20"/>
          <w:szCs w:val="20"/>
        </w:rPr>
        <w:t>:</w:t>
      </w:r>
    </w:p>
    <w:p w:rsidR="00F2406A" w:rsidRPr="003C5665" w:rsidRDefault="00793370" w:rsidP="00793370">
      <w:pPr>
        <w:rPr>
          <w:color w:val="FF0000"/>
          <w:sz w:val="20"/>
          <w:szCs w:val="20"/>
        </w:rPr>
      </w:pPr>
      <w:r w:rsidRPr="004C7D35">
        <w:rPr>
          <w:sz w:val="20"/>
          <w:szCs w:val="20"/>
        </w:rPr>
        <w:t>BRM (Baurichtmaß, H ab FFB</w:t>
      </w:r>
      <w:r w:rsidR="000D0E58" w:rsidRPr="004C7D35">
        <w:rPr>
          <w:sz w:val="20"/>
          <w:szCs w:val="20"/>
        </w:rPr>
        <w:t>)</w:t>
      </w:r>
      <w:r w:rsidRPr="004C7D35">
        <w:rPr>
          <w:sz w:val="20"/>
          <w:szCs w:val="20"/>
        </w:rPr>
        <w:tab/>
      </w:r>
      <w:r w:rsidRPr="004C7D35">
        <w:rPr>
          <w:sz w:val="20"/>
          <w:szCs w:val="20"/>
        </w:rPr>
        <w:tab/>
      </w:r>
      <w:r w:rsidR="00DB75F8" w:rsidRPr="004C7D35">
        <w:rPr>
          <w:sz w:val="20"/>
          <w:szCs w:val="20"/>
        </w:rPr>
        <w:t xml:space="preserve"> B X H </w:t>
      </w:r>
      <w:r w:rsidR="00DB75F8" w:rsidRPr="004C7D35">
        <w:rPr>
          <w:sz w:val="20"/>
          <w:szCs w:val="20"/>
        </w:rPr>
        <w:tab/>
        <w:t>...... x …… mm</w:t>
      </w:r>
      <w:r w:rsidR="004C7D35">
        <w:rPr>
          <w:sz w:val="20"/>
          <w:szCs w:val="20"/>
        </w:rPr>
        <w:t xml:space="preserve"> </w:t>
      </w:r>
      <w:r w:rsidR="004C7D35">
        <w:rPr>
          <w:sz w:val="20"/>
          <w:szCs w:val="20"/>
        </w:rPr>
        <w:br/>
      </w:r>
      <w:r w:rsidR="004C7D35">
        <w:rPr>
          <w:color w:val="FF0000"/>
          <w:sz w:val="20"/>
          <w:szCs w:val="20"/>
        </w:rPr>
        <w:t>Z</w:t>
      </w:r>
      <w:r w:rsidR="0062051E" w:rsidRPr="004C7D35">
        <w:rPr>
          <w:color w:val="FF0000"/>
          <w:sz w:val="20"/>
          <w:szCs w:val="20"/>
        </w:rPr>
        <w:t>FM (</w:t>
      </w:r>
      <w:proofErr w:type="spellStart"/>
      <w:r w:rsidR="0062051E" w:rsidRPr="004C7D35">
        <w:rPr>
          <w:color w:val="FF0000"/>
          <w:sz w:val="20"/>
          <w:szCs w:val="20"/>
        </w:rPr>
        <w:t>Zargenfalzmaß</w:t>
      </w:r>
      <w:proofErr w:type="spellEnd"/>
      <w:r w:rsidR="00DB75F8" w:rsidRPr="004C7D35">
        <w:rPr>
          <w:color w:val="FF0000"/>
          <w:sz w:val="20"/>
          <w:szCs w:val="20"/>
        </w:rPr>
        <w:t xml:space="preserve">) </w:t>
      </w:r>
      <w:r w:rsidRPr="004C7D35">
        <w:rPr>
          <w:color w:val="FF0000"/>
          <w:sz w:val="20"/>
          <w:szCs w:val="20"/>
        </w:rPr>
        <w:tab/>
      </w:r>
      <w:r w:rsidRPr="004C7D35">
        <w:rPr>
          <w:color w:val="FF0000"/>
          <w:sz w:val="20"/>
          <w:szCs w:val="20"/>
        </w:rPr>
        <w:tab/>
      </w:r>
      <w:r w:rsidRPr="004C7D35">
        <w:rPr>
          <w:color w:val="FF0000"/>
          <w:sz w:val="20"/>
          <w:szCs w:val="20"/>
        </w:rPr>
        <w:tab/>
      </w:r>
      <w:r w:rsidR="003C5665">
        <w:rPr>
          <w:color w:val="FF0000"/>
          <w:sz w:val="20"/>
          <w:szCs w:val="20"/>
        </w:rPr>
        <w:t xml:space="preserve"> </w:t>
      </w:r>
      <w:r w:rsidR="00DB75F8" w:rsidRPr="004C7D35">
        <w:rPr>
          <w:color w:val="FF0000"/>
          <w:sz w:val="20"/>
          <w:szCs w:val="20"/>
        </w:rPr>
        <w:t>B X H</w:t>
      </w:r>
      <w:r w:rsidR="00DB75F8" w:rsidRPr="004C7D35">
        <w:rPr>
          <w:color w:val="FF0000"/>
          <w:sz w:val="20"/>
          <w:szCs w:val="20"/>
        </w:rPr>
        <w:tab/>
        <w:t xml:space="preserve">…… x …… </w:t>
      </w:r>
      <w:r w:rsidRPr="004C7D35">
        <w:rPr>
          <w:color w:val="FF0000"/>
          <w:sz w:val="20"/>
          <w:szCs w:val="20"/>
        </w:rPr>
        <w:t xml:space="preserve"> mm</w:t>
      </w:r>
      <w:r w:rsidR="004C7D35">
        <w:rPr>
          <w:color w:val="FF0000"/>
          <w:sz w:val="20"/>
          <w:szCs w:val="20"/>
        </w:rPr>
        <w:br/>
      </w:r>
      <w:r w:rsidRPr="004C7D35">
        <w:rPr>
          <w:color w:val="FF0000"/>
          <w:sz w:val="20"/>
          <w:szCs w:val="20"/>
        </w:rPr>
        <w:t>LZDM (lichtes Zargendurchgangsmaß)</w:t>
      </w:r>
      <w:r w:rsidRPr="004C7D35">
        <w:rPr>
          <w:color w:val="FF0000"/>
          <w:sz w:val="20"/>
          <w:szCs w:val="20"/>
        </w:rPr>
        <w:tab/>
        <w:t xml:space="preserve"> B X H    </w:t>
      </w:r>
      <w:r w:rsidR="004C7D35">
        <w:rPr>
          <w:color w:val="FF0000"/>
          <w:sz w:val="20"/>
          <w:szCs w:val="20"/>
        </w:rPr>
        <w:t xml:space="preserve"> </w:t>
      </w:r>
      <w:r w:rsidR="00B2163B" w:rsidRPr="004C7D35">
        <w:rPr>
          <w:color w:val="FF0000"/>
          <w:sz w:val="20"/>
          <w:szCs w:val="20"/>
        </w:rPr>
        <w:t>…… x ……  mm</w:t>
      </w:r>
      <w:r w:rsidR="00B2163B" w:rsidRPr="004C7D35">
        <w:rPr>
          <w:sz w:val="20"/>
          <w:szCs w:val="20"/>
        </w:rPr>
        <w:t xml:space="preserve"> </w:t>
      </w:r>
      <w:r w:rsidR="00B2163B">
        <w:rPr>
          <w:sz w:val="20"/>
          <w:szCs w:val="20"/>
        </w:rPr>
        <w:br/>
      </w:r>
    </w:p>
    <w:p w:rsidR="00793370" w:rsidRPr="004C7D35" w:rsidRDefault="00793370" w:rsidP="00793370">
      <w:pPr>
        <w:rPr>
          <w:sz w:val="20"/>
          <w:szCs w:val="20"/>
        </w:rPr>
      </w:pPr>
      <w:r w:rsidRPr="004C7D35">
        <w:rPr>
          <w:b/>
          <w:sz w:val="20"/>
          <w:szCs w:val="20"/>
        </w:rPr>
        <w:t>Drückerhöhe</w:t>
      </w:r>
      <w:r w:rsidR="005B12A7">
        <w:rPr>
          <w:b/>
          <w:sz w:val="20"/>
          <w:szCs w:val="20"/>
        </w:rPr>
        <w:tab/>
      </w:r>
      <w:r w:rsidRPr="004C7D35">
        <w:rPr>
          <w:b/>
          <w:sz w:val="20"/>
          <w:szCs w:val="20"/>
        </w:rPr>
        <w:t>:</w:t>
      </w:r>
      <w:r w:rsidRPr="004C7D35">
        <w:rPr>
          <w:b/>
          <w:sz w:val="20"/>
          <w:szCs w:val="20"/>
        </w:rPr>
        <w:tab/>
      </w:r>
      <w:r w:rsidRPr="004C7D35">
        <w:rPr>
          <w:sz w:val="20"/>
          <w:szCs w:val="20"/>
        </w:rPr>
        <w:t>1050 (</w:t>
      </w:r>
      <w:r w:rsidRPr="004C7D35">
        <w:rPr>
          <w:color w:val="FF0000"/>
          <w:sz w:val="20"/>
          <w:szCs w:val="20"/>
        </w:rPr>
        <w:t>850</w:t>
      </w:r>
      <w:r w:rsidRPr="004C7D35">
        <w:rPr>
          <w:sz w:val="20"/>
          <w:szCs w:val="20"/>
        </w:rPr>
        <w:t>) mm</w:t>
      </w:r>
    </w:p>
    <w:p w:rsidR="00DB75F8" w:rsidRPr="004C7D35" w:rsidRDefault="00DB75F8" w:rsidP="00EF774B">
      <w:pPr>
        <w:outlineLvl w:val="0"/>
        <w:rPr>
          <w:b/>
          <w:sz w:val="20"/>
          <w:szCs w:val="20"/>
        </w:rPr>
      </w:pPr>
      <w:r w:rsidRPr="004C7D35">
        <w:rPr>
          <w:b/>
          <w:sz w:val="20"/>
          <w:szCs w:val="20"/>
        </w:rPr>
        <w:t>Oberfläche</w:t>
      </w:r>
      <w:r w:rsidR="005B12A7">
        <w:rPr>
          <w:b/>
          <w:sz w:val="20"/>
          <w:szCs w:val="20"/>
        </w:rPr>
        <w:tab/>
      </w:r>
      <w:r w:rsidRPr="004C7D35">
        <w:rPr>
          <w:b/>
          <w:sz w:val="20"/>
          <w:szCs w:val="20"/>
        </w:rPr>
        <w:t>:</w:t>
      </w:r>
    </w:p>
    <w:p w:rsidR="00DB75F8" w:rsidRPr="004C7D35" w:rsidRDefault="00B068CF">
      <w:pPr>
        <w:rPr>
          <w:color w:val="FF0000"/>
          <w:sz w:val="20"/>
          <w:szCs w:val="20"/>
        </w:rPr>
      </w:pPr>
      <w:r w:rsidRPr="00F2406A">
        <w:rPr>
          <w:sz w:val="20"/>
          <w:szCs w:val="20"/>
        </w:rPr>
        <w:t>Natur eloxiert (E6 EV1)</w:t>
      </w:r>
      <w:r w:rsidRPr="00B068CF">
        <w:rPr>
          <w:color w:val="FF0000"/>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B75F8" w:rsidRPr="004C7D35">
        <w:rPr>
          <w:color w:val="FF0000"/>
          <w:sz w:val="20"/>
          <w:szCs w:val="20"/>
        </w:rPr>
        <w:t>Pulverbeschichtet nach RAL – Farbscala</w:t>
      </w:r>
      <w:r w:rsidR="00A5718F" w:rsidRPr="004C7D35">
        <w:rPr>
          <w:color w:val="FF0000"/>
          <w:sz w:val="20"/>
          <w:szCs w:val="20"/>
        </w:rPr>
        <w:t xml:space="preserve"> (seidenglänzend 70-85)</w:t>
      </w:r>
      <w:r w:rsidR="004C7D35">
        <w:rPr>
          <w:color w:val="FF0000"/>
          <w:sz w:val="20"/>
          <w:szCs w:val="20"/>
        </w:rPr>
        <w:br/>
      </w:r>
      <w:r w:rsidR="00DB75F8" w:rsidRPr="004C7D35">
        <w:rPr>
          <w:color w:val="FF0000"/>
          <w:sz w:val="20"/>
          <w:szCs w:val="20"/>
        </w:rPr>
        <w:t>Pulverbeschichtet nach NCS – Farbscala</w:t>
      </w:r>
      <w:r w:rsidR="004C7D35">
        <w:rPr>
          <w:color w:val="FF0000"/>
          <w:sz w:val="20"/>
          <w:szCs w:val="20"/>
        </w:rPr>
        <w:br/>
      </w:r>
      <w:r w:rsidR="00DB75F8" w:rsidRPr="004C7D35">
        <w:rPr>
          <w:color w:val="FF0000"/>
          <w:sz w:val="20"/>
          <w:szCs w:val="20"/>
        </w:rPr>
        <w:t>Pulverbeschichtet nach DB– Farbscala</w:t>
      </w:r>
      <w:r w:rsidR="004C7D35">
        <w:rPr>
          <w:color w:val="FF0000"/>
          <w:sz w:val="20"/>
          <w:szCs w:val="20"/>
        </w:rPr>
        <w:br/>
      </w:r>
      <w:r w:rsidR="00DB75F8" w:rsidRPr="004C7D35">
        <w:rPr>
          <w:color w:val="FF0000"/>
          <w:sz w:val="20"/>
          <w:szCs w:val="20"/>
        </w:rPr>
        <w:t>Edelstahloptik (E6 C31 edelstahlähnlich eloxiert / E4 C31 edelstahlähnlich eloxiert geschliffen und gebürstet)</w:t>
      </w:r>
      <w:r w:rsidR="004C7D35">
        <w:rPr>
          <w:color w:val="FF0000"/>
          <w:sz w:val="20"/>
          <w:szCs w:val="20"/>
        </w:rPr>
        <w:br/>
      </w:r>
      <w:r w:rsidR="00DB75F8" w:rsidRPr="004C7D35">
        <w:rPr>
          <w:color w:val="FF0000"/>
          <w:sz w:val="20"/>
          <w:szCs w:val="20"/>
        </w:rPr>
        <w:t>Pressblank (unbehandelt)</w:t>
      </w:r>
      <w:r w:rsidR="004C7D35">
        <w:rPr>
          <w:color w:val="FF0000"/>
          <w:sz w:val="20"/>
          <w:szCs w:val="20"/>
        </w:rPr>
        <w:br/>
      </w:r>
      <w:r w:rsidR="00DB75F8" w:rsidRPr="004C7D35">
        <w:rPr>
          <w:color w:val="FF0000"/>
          <w:sz w:val="20"/>
          <w:szCs w:val="20"/>
        </w:rPr>
        <w:t>Vorchromatiert (zum bauseitigen Anstrich)</w:t>
      </w:r>
      <w:r w:rsidR="004C7D35">
        <w:rPr>
          <w:color w:val="FF0000"/>
          <w:sz w:val="20"/>
          <w:szCs w:val="20"/>
        </w:rPr>
        <w:br/>
      </w:r>
      <w:r w:rsidR="00DB75F8" w:rsidRPr="004C7D35">
        <w:rPr>
          <w:color w:val="FF0000"/>
          <w:sz w:val="20"/>
          <w:szCs w:val="20"/>
        </w:rPr>
        <w:t>Holzdekoroberfläche</w:t>
      </w:r>
      <w:r w:rsidR="004C7D35">
        <w:rPr>
          <w:color w:val="FF0000"/>
          <w:sz w:val="20"/>
          <w:szCs w:val="20"/>
        </w:rPr>
        <w:br/>
      </w:r>
      <w:r w:rsidR="00DB75F8" w:rsidRPr="004C7D35">
        <w:rPr>
          <w:color w:val="FF0000"/>
          <w:sz w:val="20"/>
          <w:szCs w:val="20"/>
        </w:rPr>
        <w:t>Sonderausführung</w:t>
      </w:r>
    </w:p>
    <w:p w:rsidR="00DB75F8" w:rsidRPr="004C7D35" w:rsidRDefault="00DB75F8" w:rsidP="00EF774B">
      <w:pPr>
        <w:outlineLvl w:val="0"/>
        <w:rPr>
          <w:sz w:val="20"/>
          <w:szCs w:val="20"/>
        </w:rPr>
      </w:pPr>
      <w:r w:rsidRPr="004C7D35">
        <w:rPr>
          <w:b/>
          <w:sz w:val="20"/>
          <w:szCs w:val="20"/>
        </w:rPr>
        <w:t>Dichtungen</w:t>
      </w:r>
      <w:r w:rsidR="005B12A7">
        <w:rPr>
          <w:b/>
          <w:sz w:val="20"/>
          <w:szCs w:val="20"/>
        </w:rPr>
        <w:tab/>
      </w:r>
      <w:r w:rsidRPr="004C7D35">
        <w:rPr>
          <w:b/>
          <w:sz w:val="20"/>
          <w:szCs w:val="20"/>
        </w:rPr>
        <w:t>:</w:t>
      </w:r>
    </w:p>
    <w:p w:rsidR="00793370" w:rsidRPr="004C7D35" w:rsidRDefault="00793370">
      <w:pPr>
        <w:rPr>
          <w:sz w:val="20"/>
          <w:szCs w:val="20"/>
        </w:rPr>
      </w:pPr>
      <w:r w:rsidRPr="004C7D35">
        <w:rPr>
          <w:sz w:val="20"/>
          <w:szCs w:val="20"/>
        </w:rPr>
        <w:t>Falzdichtung</w:t>
      </w:r>
      <w:r w:rsidR="00A93FC9">
        <w:rPr>
          <w:sz w:val="20"/>
          <w:szCs w:val="20"/>
        </w:rPr>
        <w:tab/>
      </w:r>
      <w:r w:rsidR="00A93FC9">
        <w:rPr>
          <w:sz w:val="20"/>
          <w:szCs w:val="20"/>
        </w:rPr>
        <w:tab/>
      </w:r>
      <w:r w:rsidRPr="004C7D35">
        <w:rPr>
          <w:sz w:val="20"/>
          <w:szCs w:val="20"/>
        </w:rPr>
        <w:t>: schwarz (</w:t>
      </w:r>
      <w:r w:rsidRPr="004C7D35">
        <w:rPr>
          <w:color w:val="FF0000"/>
          <w:sz w:val="20"/>
          <w:szCs w:val="20"/>
        </w:rPr>
        <w:t>grau/weiß</w:t>
      </w:r>
      <w:r w:rsidRPr="004C7D35">
        <w:rPr>
          <w:sz w:val="20"/>
          <w:szCs w:val="20"/>
        </w:rPr>
        <w:t>)</w:t>
      </w:r>
    </w:p>
    <w:p w:rsidR="0034652B" w:rsidRDefault="0034652B">
      <w:pPr>
        <w:rPr>
          <w:color w:val="FF0000"/>
          <w:sz w:val="20"/>
          <w:szCs w:val="20"/>
        </w:rPr>
      </w:pPr>
    </w:p>
    <w:p w:rsidR="0034652B" w:rsidRDefault="0034652B">
      <w:pPr>
        <w:rPr>
          <w:color w:val="FF0000"/>
          <w:sz w:val="20"/>
          <w:szCs w:val="20"/>
        </w:rPr>
      </w:pPr>
    </w:p>
    <w:p w:rsidR="00213B4B" w:rsidRPr="004C7D35" w:rsidRDefault="00213B4B">
      <w:pPr>
        <w:rPr>
          <w:color w:val="FF0000"/>
          <w:sz w:val="20"/>
          <w:szCs w:val="20"/>
        </w:rPr>
      </w:pPr>
    </w:p>
    <w:sectPr w:rsidR="00213B4B" w:rsidRPr="004C7D35" w:rsidSect="00A93FC9">
      <w:headerReference w:type="default" r:id="rId7"/>
      <w:footerReference w:type="default" r:id="rId8"/>
      <w:pgSz w:w="11906" w:h="16838" w:code="9"/>
      <w:pgMar w:top="1985" w:right="1134" w:bottom="1701" w:left="1418" w:header="45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74B" w:rsidRDefault="00EF774B" w:rsidP="00EF774B">
      <w:pPr>
        <w:spacing w:after="0" w:line="240" w:lineRule="auto"/>
      </w:pPr>
      <w:r>
        <w:separator/>
      </w:r>
    </w:p>
  </w:endnote>
  <w:endnote w:type="continuationSeparator" w:id="0">
    <w:p w:rsidR="00EF774B" w:rsidRDefault="00EF774B" w:rsidP="00EF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C9" w:rsidRDefault="00EF774B">
    <w:r w:rsidRPr="004C7D35">
      <w:rPr>
        <w:rFonts w:cs="Arial"/>
        <w:b/>
        <w:bCs/>
        <w:color w:val="000000"/>
        <w:sz w:val="16"/>
        <w:szCs w:val="16"/>
      </w:rPr>
      <w:t xml:space="preserve">AZ Metallbau GmbH </w:t>
    </w:r>
    <w:r w:rsidRPr="004C7D35">
      <w:rPr>
        <w:rFonts w:cs="Arial"/>
        <w:b/>
        <w:bCs/>
        <w:color w:val="000000"/>
        <w:sz w:val="16"/>
        <w:szCs w:val="16"/>
      </w:rPr>
      <w:br/>
    </w:r>
    <w:r w:rsidRPr="004C7D35">
      <w:rPr>
        <w:rFonts w:cs="Arial"/>
        <w:bCs/>
        <w:color w:val="000000"/>
        <w:sz w:val="16"/>
        <w:szCs w:val="16"/>
      </w:rPr>
      <w:t xml:space="preserve">Am Bahnhof; 06577 Heldrungen  </w:t>
    </w:r>
    <w:r w:rsidRPr="004C7D35">
      <w:rPr>
        <w:rFonts w:cs="Arial"/>
        <w:bCs/>
        <w:color w:val="000000"/>
        <w:sz w:val="16"/>
        <w:szCs w:val="16"/>
      </w:rPr>
      <w:br/>
      <w:t>Tel: +49 (0)34673 77190</w:t>
    </w:r>
    <w:r w:rsidR="004C7D35" w:rsidRPr="004C7D35">
      <w:rPr>
        <w:rFonts w:cs="Arial"/>
        <w:bCs/>
        <w:color w:val="000000"/>
        <w:sz w:val="16"/>
        <w:szCs w:val="16"/>
      </w:rPr>
      <w:t xml:space="preserve"> Fax +49 (0)34673 77194</w:t>
    </w:r>
    <w:r w:rsidR="004C7D35" w:rsidRPr="004C7D35">
      <w:rPr>
        <w:rFonts w:cs="Arial"/>
        <w:bCs/>
        <w:color w:val="000000"/>
        <w:sz w:val="16"/>
        <w:szCs w:val="16"/>
      </w:rPr>
      <w:br/>
    </w:r>
    <w:hyperlink r:id="rId1" w:history="1">
      <w:r w:rsidR="003C5665" w:rsidRPr="00060D11">
        <w:rPr>
          <w:rStyle w:val="Hyperlink"/>
          <w:rFonts w:cs="Arial"/>
          <w:sz w:val="16"/>
          <w:szCs w:val="16"/>
        </w:rPr>
        <w:t>az@aluminiumzargen.de</w:t>
      </w:r>
    </w:hyperlink>
    <w:r w:rsidR="004C7D35" w:rsidRPr="004C7D35">
      <w:rPr>
        <w:rFonts w:cs="Arial"/>
        <w:sz w:val="16"/>
        <w:szCs w:val="16"/>
      </w:rPr>
      <w:t xml:space="preserve"> </w:t>
    </w:r>
    <w:r w:rsidR="004C7D35" w:rsidRPr="00D66A33">
      <w:rPr>
        <w:rFonts w:cs="Arial"/>
        <w:sz w:val="16"/>
        <w:szCs w:val="16"/>
      </w:rPr>
      <w:t xml:space="preserve">/ </w:t>
    </w:r>
    <w:hyperlink r:id="rId2" w:history="1">
      <w:r w:rsidR="004C7D35" w:rsidRPr="00D66A33">
        <w:rPr>
          <w:rStyle w:val="Hyperlink"/>
          <w:rFonts w:cs="Arial"/>
          <w:color w:val="auto"/>
          <w:sz w:val="16"/>
          <w:szCs w:val="16"/>
          <w:u w:val="none"/>
        </w:rPr>
        <w:t>www.aluminiumzargen.de</w:t>
      </w:r>
    </w:hyperlink>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r>
    <w:r w:rsidR="004C7D35">
      <w:rPr>
        <w:rFonts w:cs="Arial"/>
        <w:sz w:val="16"/>
        <w:szCs w:val="16"/>
      </w:rPr>
      <w:tab/>
      <w:t xml:space="preserve">                     </w:t>
    </w:r>
    <w:r w:rsidR="004C7D35">
      <w:rPr>
        <w:rFonts w:cs="Arial"/>
        <w:sz w:val="16"/>
        <w:szCs w:val="16"/>
      </w:rPr>
      <w:tab/>
    </w:r>
    <w:sdt>
      <w:sdtPr>
        <w:rPr>
          <w:sz w:val="16"/>
          <w:szCs w:val="16"/>
        </w:rPr>
        <w:id w:val="250395305"/>
        <w:docPartObj>
          <w:docPartGallery w:val="Page Numbers (Top of Page)"/>
          <w:docPartUnique/>
        </w:docPartObj>
      </w:sdtPr>
      <w:sdtEndPr>
        <w:rPr>
          <w:sz w:val="22"/>
          <w:szCs w:val="22"/>
        </w:rPr>
      </w:sdtEndPr>
      <w:sdtContent>
        <w:r w:rsidR="00A93FC9" w:rsidRPr="00A93FC9">
          <w:rPr>
            <w:sz w:val="16"/>
            <w:szCs w:val="16"/>
          </w:rPr>
          <w:t xml:space="preserve">Seite </w:t>
        </w:r>
        <w:r w:rsidR="00B337B9" w:rsidRPr="00A93FC9">
          <w:rPr>
            <w:sz w:val="16"/>
            <w:szCs w:val="16"/>
          </w:rPr>
          <w:fldChar w:fldCharType="begin"/>
        </w:r>
        <w:r w:rsidR="00A93FC9" w:rsidRPr="00A93FC9">
          <w:rPr>
            <w:sz w:val="16"/>
            <w:szCs w:val="16"/>
          </w:rPr>
          <w:instrText xml:space="preserve"> PAGE </w:instrText>
        </w:r>
        <w:r w:rsidR="00B337B9" w:rsidRPr="00A93FC9">
          <w:rPr>
            <w:sz w:val="16"/>
            <w:szCs w:val="16"/>
          </w:rPr>
          <w:fldChar w:fldCharType="separate"/>
        </w:r>
        <w:r w:rsidR="002748B1">
          <w:rPr>
            <w:noProof/>
            <w:sz w:val="16"/>
            <w:szCs w:val="16"/>
          </w:rPr>
          <w:t>1</w:t>
        </w:r>
        <w:r w:rsidR="00B337B9" w:rsidRPr="00A93FC9">
          <w:rPr>
            <w:sz w:val="16"/>
            <w:szCs w:val="16"/>
          </w:rPr>
          <w:fldChar w:fldCharType="end"/>
        </w:r>
        <w:r w:rsidR="00A93FC9" w:rsidRPr="00A93FC9">
          <w:rPr>
            <w:sz w:val="16"/>
            <w:szCs w:val="16"/>
          </w:rPr>
          <w:t xml:space="preserve"> von </w:t>
        </w:r>
        <w:r w:rsidR="00B337B9" w:rsidRPr="00A93FC9">
          <w:rPr>
            <w:sz w:val="16"/>
            <w:szCs w:val="16"/>
          </w:rPr>
          <w:fldChar w:fldCharType="begin"/>
        </w:r>
        <w:r w:rsidR="00A93FC9" w:rsidRPr="00A93FC9">
          <w:rPr>
            <w:sz w:val="16"/>
            <w:szCs w:val="16"/>
          </w:rPr>
          <w:instrText xml:space="preserve"> NUMPAGES  </w:instrText>
        </w:r>
        <w:r w:rsidR="00B337B9" w:rsidRPr="00A93FC9">
          <w:rPr>
            <w:sz w:val="16"/>
            <w:szCs w:val="16"/>
          </w:rPr>
          <w:fldChar w:fldCharType="separate"/>
        </w:r>
        <w:r w:rsidR="002748B1">
          <w:rPr>
            <w:noProof/>
            <w:sz w:val="16"/>
            <w:szCs w:val="16"/>
          </w:rPr>
          <w:t>2</w:t>
        </w:r>
        <w:r w:rsidR="00B337B9" w:rsidRPr="00A93FC9">
          <w:rPr>
            <w:sz w:val="16"/>
            <w:szCs w:val="16"/>
          </w:rPr>
          <w:fldChar w:fldCharType="end"/>
        </w:r>
      </w:sdtContent>
    </w:sdt>
  </w:p>
  <w:p w:rsidR="00A93FC9" w:rsidRDefault="00A93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74B" w:rsidRDefault="00EF774B" w:rsidP="00EF774B">
      <w:pPr>
        <w:spacing w:after="0" w:line="240" w:lineRule="auto"/>
      </w:pPr>
      <w:r>
        <w:separator/>
      </w:r>
    </w:p>
  </w:footnote>
  <w:footnote w:type="continuationSeparator" w:id="0">
    <w:p w:rsidR="00EF774B" w:rsidRDefault="00EF774B" w:rsidP="00EF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4B" w:rsidRDefault="003C5665" w:rsidP="003C5665">
    <w:pPr>
      <w:pStyle w:val="Kopfzeile"/>
      <w:ind w:left="6372"/>
    </w:pPr>
    <w:r>
      <w:rPr>
        <w:sz w:val="28"/>
        <w:szCs w:val="28"/>
      </w:rPr>
      <w:tab/>
    </w:r>
    <w:r>
      <w:rPr>
        <w:sz w:val="28"/>
        <w:szCs w:val="28"/>
      </w:rPr>
      <w:tab/>
    </w:r>
    <w:r w:rsidR="00EF774B" w:rsidRPr="005808D6">
      <w:rPr>
        <w:sz w:val="28"/>
        <w:szCs w:val="28"/>
      </w:rPr>
      <w:t xml:space="preserve">    </w:t>
    </w:r>
    <w:r w:rsidR="00EF774B">
      <w:t xml:space="preserve">                                                                                      </w:t>
    </w:r>
    <w:r>
      <w:rPr>
        <w:noProof/>
        <w:lang w:eastAsia="de-DE"/>
      </w:rPr>
      <w:drawing>
        <wp:inline distT="0" distB="0" distL="0" distR="0" wp14:anchorId="4C0B4B66" wp14:editId="68585C6C">
          <wp:extent cx="1870710" cy="695325"/>
          <wp:effectExtent l="0" t="0" r="0" b="9525"/>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695325"/>
                  </a:xfrm>
                  <a:prstGeom prst="rect">
                    <a:avLst/>
                  </a:prstGeom>
                  <a:noFill/>
                  <a:ln>
                    <a:noFill/>
                  </a:ln>
                </pic:spPr>
              </pic:pic>
            </a:graphicData>
          </a:graphic>
        </wp:inline>
      </w:drawing>
    </w:r>
    <w:r w:rsidR="00EF774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EF"/>
    <w:rsid w:val="000040D9"/>
    <w:rsid w:val="00025A67"/>
    <w:rsid w:val="0003436F"/>
    <w:rsid w:val="00037F29"/>
    <w:rsid w:val="00041CBE"/>
    <w:rsid w:val="00055C6F"/>
    <w:rsid w:val="000616D4"/>
    <w:rsid w:val="0007301A"/>
    <w:rsid w:val="00085A34"/>
    <w:rsid w:val="00090E59"/>
    <w:rsid w:val="000947E9"/>
    <w:rsid w:val="000B4247"/>
    <w:rsid w:val="000C0745"/>
    <w:rsid w:val="000C1385"/>
    <w:rsid w:val="000C6E2C"/>
    <w:rsid w:val="000D0E58"/>
    <w:rsid w:val="000D15EA"/>
    <w:rsid w:val="000D365E"/>
    <w:rsid w:val="000D6148"/>
    <w:rsid w:val="000E6412"/>
    <w:rsid w:val="000F7667"/>
    <w:rsid w:val="00100A47"/>
    <w:rsid w:val="001048A3"/>
    <w:rsid w:val="0010700A"/>
    <w:rsid w:val="00121F4B"/>
    <w:rsid w:val="001223A0"/>
    <w:rsid w:val="001355A4"/>
    <w:rsid w:val="00135E1A"/>
    <w:rsid w:val="00142643"/>
    <w:rsid w:val="00152FF1"/>
    <w:rsid w:val="00156756"/>
    <w:rsid w:val="00157169"/>
    <w:rsid w:val="001656C9"/>
    <w:rsid w:val="001669D3"/>
    <w:rsid w:val="00176A73"/>
    <w:rsid w:val="001852EB"/>
    <w:rsid w:val="00197130"/>
    <w:rsid w:val="001B273D"/>
    <w:rsid w:val="001B61FB"/>
    <w:rsid w:val="001C2239"/>
    <w:rsid w:val="001E22C1"/>
    <w:rsid w:val="001F2780"/>
    <w:rsid w:val="002016E4"/>
    <w:rsid w:val="002018AE"/>
    <w:rsid w:val="0020777C"/>
    <w:rsid w:val="00213B4B"/>
    <w:rsid w:val="00224CDE"/>
    <w:rsid w:val="00230095"/>
    <w:rsid w:val="002377FF"/>
    <w:rsid w:val="00251B66"/>
    <w:rsid w:val="00257442"/>
    <w:rsid w:val="002748B1"/>
    <w:rsid w:val="00291F5B"/>
    <w:rsid w:val="002A41D4"/>
    <w:rsid w:val="002B0211"/>
    <w:rsid w:val="002B5E7E"/>
    <w:rsid w:val="002B7894"/>
    <w:rsid w:val="002D0984"/>
    <w:rsid w:val="002D10C0"/>
    <w:rsid w:val="002E2995"/>
    <w:rsid w:val="002E5E09"/>
    <w:rsid w:val="002E7297"/>
    <w:rsid w:val="003029EB"/>
    <w:rsid w:val="0031006C"/>
    <w:rsid w:val="00312F16"/>
    <w:rsid w:val="0031376D"/>
    <w:rsid w:val="00315E0D"/>
    <w:rsid w:val="00320EDF"/>
    <w:rsid w:val="0034652B"/>
    <w:rsid w:val="003535A3"/>
    <w:rsid w:val="00355A46"/>
    <w:rsid w:val="0038268E"/>
    <w:rsid w:val="003A50EF"/>
    <w:rsid w:val="003B0047"/>
    <w:rsid w:val="003B3CD3"/>
    <w:rsid w:val="003B4A17"/>
    <w:rsid w:val="003B5863"/>
    <w:rsid w:val="003C101F"/>
    <w:rsid w:val="003C5665"/>
    <w:rsid w:val="003C6031"/>
    <w:rsid w:val="003C6964"/>
    <w:rsid w:val="00416E8F"/>
    <w:rsid w:val="0042401B"/>
    <w:rsid w:val="00435675"/>
    <w:rsid w:val="00440CF6"/>
    <w:rsid w:val="00440EFE"/>
    <w:rsid w:val="00444C15"/>
    <w:rsid w:val="00451389"/>
    <w:rsid w:val="00451FC9"/>
    <w:rsid w:val="004547DC"/>
    <w:rsid w:val="00455A7E"/>
    <w:rsid w:val="004573FE"/>
    <w:rsid w:val="0046230C"/>
    <w:rsid w:val="0047548A"/>
    <w:rsid w:val="0048626D"/>
    <w:rsid w:val="00487929"/>
    <w:rsid w:val="004B3075"/>
    <w:rsid w:val="004C7D35"/>
    <w:rsid w:val="004D2E86"/>
    <w:rsid w:val="004E7A84"/>
    <w:rsid w:val="005068D2"/>
    <w:rsid w:val="005079F0"/>
    <w:rsid w:val="00510D05"/>
    <w:rsid w:val="005207D7"/>
    <w:rsid w:val="00522D2A"/>
    <w:rsid w:val="00533712"/>
    <w:rsid w:val="005355EE"/>
    <w:rsid w:val="005515B0"/>
    <w:rsid w:val="00563164"/>
    <w:rsid w:val="005708FD"/>
    <w:rsid w:val="00571188"/>
    <w:rsid w:val="005808D6"/>
    <w:rsid w:val="00584914"/>
    <w:rsid w:val="0058616A"/>
    <w:rsid w:val="005916C6"/>
    <w:rsid w:val="0059290D"/>
    <w:rsid w:val="00593440"/>
    <w:rsid w:val="005941D6"/>
    <w:rsid w:val="005A0CC1"/>
    <w:rsid w:val="005A7A8E"/>
    <w:rsid w:val="005B12A7"/>
    <w:rsid w:val="005C0286"/>
    <w:rsid w:val="005D230C"/>
    <w:rsid w:val="005F14F3"/>
    <w:rsid w:val="005F3023"/>
    <w:rsid w:val="005F54DE"/>
    <w:rsid w:val="00606CEC"/>
    <w:rsid w:val="0062051E"/>
    <w:rsid w:val="006216EB"/>
    <w:rsid w:val="00624578"/>
    <w:rsid w:val="006249CE"/>
    <w:rsid w:val="00625045"/>
    <w:rsid w:val="00647728"/>
    <w:rsid w:val="006577F8"/>
    <w:rsid w:val="00673E73"/>
    <w:rsid w:val="006951EC"/>
    <w:rsid w:val="0069557D"/>
    <w:rsid w:val="006974C3"/>
    <w:rsid w:val="006A2551"/>
    <w:rsid w:val="006A57FB"/>
    <w:rsid w:val="006B4F32"/>
    <w:rsid w:val="006B56B0"/>
    <w:rsid w:val="006C24F0"/>
    <w:rsid w:val="006D1F9A"/>
    <w:rsid w:val="006D322C"/>
    <w:rsid w:val="006D3BBD"/>
    <w:rsid w:val="006D3E39"/>
    <w:rsid w:val="006E1C03"/>
    <w:rsid w:val="00701271"/>
    <w:rsid w:val="007066F4"/>
    <w:rsid w:val="007069FE"/>
    <w:rsid w:val="0071032B"/>
    <w:rsid w:val="00717A09"/>
    <w:rsid w:val="00734DC0"/>
    <w:rsid w:val="00775EC9"/>
    <w:rsid w:val="007771BF"/>
    <w:rsid w:val="00781A44"/>
    <w:rsid w:val="00787133"/>
    <w:rsid w:val="00793370"/>
    <w:rsid w:val="00793F99"/>
    <w:rsid w:val="0079547F"/>
    <w:rsid w:val="007A59B3"/>
    <w:rsid w:val="007A6910"/>
    <w:rsid w:val="007A7539"/>
    <w:rsid w:val="007B029C"/>
    <w:rsid w:val="007B0A1E"/>
    <w:rsid w:val="007B3FFD"/>
    <w:rsid w:val="007B5D20"/>
    <w:rsid w:val="007C593D"/>
    <w:rsid w:val="007D6950"/>
    <w:rsid w:val="0080097A"/>
    <w:rsid w:val="00801ED9"/>
    <w:rsid w:val="00807C6D"/>
    <w:rsid w:val="00825940"/>
    <w:rsid w:val="008268A3"/>
    <w:rsid w:val="00845EC9"/>
    <w:rsid w:val="00851742"/>
    <w:rsid w:val="008737DD"/>
    <w:rsid w:val="00873987"/>
    <w:rsid w:val="0088474D"/>
    <w:rsid w:val="00884FA9"/>
    <w:rsid w:val="00894453"/>
    <w:rsid w:val="008A24C8"/>
    <w:rsid w:val="008B3130"/>
    <w:rsid w:val="008C0BFD"/>
    <w:rsid w:val="008C52E9"/>
    <w:rsid w:val="008D1131"/>
    <w:rsid w:val="008D62EE"/>
    <w:rsid w:val="008E5DB5"/>
    <w:rsid w:val="008F5CCD"/>
    <w:rsid w:val="00900024"/>
    <w:rsid w:val="00911790"/>
    <w:rsid w:val="00914016"/>
    <w:rsid w:val="009262D0"/>
    <w:rsid w:val="00940360"/>
    <w:rsid w:val="00943864"/>
    <w:rsid w:val="0094478C"/>
    <w:rsid w:val="00945688"/>
    <w:rsid w:val="00966B30"/>
    <w:rsid w:val="00997206"/>
    <w:rsid w:val="009A3509"/>
    <w:rsid w:val="009A3652"/>
    <w:rsid w:val="009B1CD5"/>
    <w:rsid w:val="009D1C80"/>
    <w:rsid w:val="009D27D4"/>
    <w:rsid w:val="009D5FD9"/>
    <w:rsid w:val="009E6365"/>
    <w:rsid w:val="009F5A9B"/>
    <w:rsid w:val="00A11189"/>
    <w:rsid w:val="00A118BF"/>
    <w:rsid w:val="00A2685F"/>
    <w:rsid w:val="00A50DA2"/>
    <w:rsid w:val="00A51024"/>
    <w:rsid w:val="00A56E37"/>
    <w:rsid w:val="00A5718F"/>
    <w:rsid w:val="00A57759"/>
    <w:rsid w:val="00A57805"/>
    <w:rsid w:val="00A70841"/>
    <w:rsid w:val="00A7375E"/>
    <w:rsid w:val="00A7717E"/>
    <w:rsid w:val="00A9398D"/>
    <w:rsid w:val="00A93FC9"/>
    <w:rsid w:val="00AB00CD"/>
    <w:rsid w:val="00AB1C40"/>
    <w:rsid w:val="00AB24A2"/>
    <w:rsid w:val="00AB78EB"/>
    <w:rsid w:val="00AC7189"/>
    <w:rsid w:val="00AF1A0D"/>
    <w:rsid w:val="00AF5D9E"/>
    <w:rsid w:val="00AF603E"/>
    <w:rsid w:val="00B016AC"/>
    <w:rsid w:val="00B01E36"/>
    <w:rsid w:val="00B068CF"/>
    <w:rsid w:val="00B07B21"/>
    <w:rsid w:val="00B1643F"/>
    <w:rsid w:val="00B20C4E"/>
    <w:rsid w:val="00B2163B"/>
    <w:rsid w:val="00B2486B"/>
    <w:rsid w:val="00B2728C"/>
    <w:rsid w:val="00B27446"/>
    <w:rsid w:val="00B32253"/>
    <w:rsid w:val="00B337B9"/>
    <w:rsid w:val="00B445DD"/>
    <w:rsid w:val="00B6368B"/>
    <w:rsid w:val="00B65171"/>
    <w:rsid w:val="00B84243"/>
    <w:rsid w:val="00B91ECE"/>
    <w:rsid w:val="00BA1EC7"/>
    <w:rsid w:val="00BA45B9"/>
    <w:rsid w:val="00BB3984"/>
    <w:rsid w:val="00BB6652"/>
    <w:rsid w:val="00BB7DDA"/>
    <w:rsid w:val="00BD11F7"/>
    <w:rsid w:val="00BD1751"/>
    <w:rsid w:val="00BD1869"/>
    <w:rsid w:val="00BD428F"/>
    <w:rsid w:val="00BD699D"/>
    <w:rsid w:val="00BE1C3C"/>
    <w:rsid w:val="00BF6460"/>
    <w:rsid w:val="00BF79ED"/>
    <w:rsid w:val="00C10B8E"/>
    <w:rsid w:val="00C13D13"/>
    <w:rsid w:val="00C22EC3"/>
    <w:rsid w:val="00C30952"/>
    <w:rsid w:val="00C320A4"/>
    <w:rsid w:val="00C47884"/>
    <w:rsid w:val="00C5262B"/>
    <w:rsid w:val="00C54284"/>
    <w:rsid w:val="00C60EBB"/>
    <w:rsid w:val="00C73AC2"/>
    <w:rsid w:val="00C86C28"/>
    <w:rsid w:val="00C962D8"/>
    <w:rsid w:val="00CA2519"/>
    <w:rsid w:val="00CA2D1F"/>
    <w:rsid w:val="00CA4F45"/>
    <w:rsid w:val="00CB0C5B"/>
    <w:rsid w:val="00CD142D"/>
    <w:rsid w:val="00CD7CF0"/>
    <w:rsid w:val="00CE297E"/>
    <w:rsid w:val="00CE38F2"/>
    <w:rsid w:val="00CF7CB7"/>
    <w:rsid w:val="00D04F46"/>
    <w:rsid w:val="00D07763"/>
    <w:rsid w:val="00D1000B"/>
    <w:rsid w:val="00D27E89"/>
    <w:rsid w:val="00D3590C"/>
    <w:rsid w:val="00D473BE"/>
    <w:rsid w:val="00D57935"/>
    <w:rsid w:val="00D6603D"/>
    <w:rsid w:val="00D66A33"/>
    <w:rsid w:val="00D67F7D"/>
    <w:rsid w:val="00D83F6F"/>
    <w:rsid w:val="00DB1734"/>
    <w:rsid w:val="00DB318B"/>
    <w:rsid w:val="00DB5D9D"/>
    <w:rsid w:val="00DB75F8"/>
    <w:rsid w:val="00DD01F8"/>
    <w:rsid w:val="00DD12F5"/>
    <w:rsid w:val="00DD1A14"/>
    <w:rsid w:val="00DD2DAF"/>
    <w:rsid w:val="00DE2D5B"/>
    <w:rsid w:val="00DE43D6"/>
    <w:rsid w:val="00DF11AD"/>
    <w:rsid w:val="00DF4735"/>
    <w:rsid w:val="00DF775B"/>
    <w:rsid w:val="00E02B90"/>
    <w:rsid w:val="00E11666"/>
    <w:rsid w:val="00E165B9"/>
    <w:rsid w:val="00E215E3"/>
    <w:rsid w:val="00E31D2D"/>
    <w:rsid w:val="00E44A5E"/>
    <w:rsid w:val="00E730E6"/>
    <w:rsid w:val="00E81F96"/>
    <w:rsid w:val="00E87628"/>
    <w:rsid w:val="00E904DC"/>
    <w:rsid w:val="00EA1E24"/>
    <w:rsid w:val="00EA7E29"/>
    <w:rsid w:val="00EB2D3E"/>
    <w:rsid w:val="00EB59DA"/>
    <w:rsid w:val="00EB6D8B"/>
    <w:rsid w:val="00EC2CD6"/>
    <w:rsid w:val="00ED1BDD"/>
    <w:rsid w:val="00ED2CD8"/>
    <w:rsid w:val="00EF0E84"/>
    <w:rsid w:val="00EF31A2"/>
    <w:rsid w:val="00EF62FD"/>
    <w:rsid w:val="00EF774B"/>
    <w:rsid w:val="00F2406A"/>
    <w:rsid w:val="00F421FC"/>
    <w:rsid w:val="00F544D6"/>
    <w:rsid w:val="00F550E4"/>
    <w:rsid w:val="00F668E7"/>
    <w:rsid w:val="00F93035"/>
    <w:rsid w:val="00FA10D7"/>
    <w:rsid w:val="00FB13BD"/>
    <w:rsid w:val="00FB7412"/>
    <w:rsid w:val="00FC7885"/>
    <w:rsid w:val="00FD217A"/>
    <w:rsid w:val="00FD449A"/>
    <w:rsid w:val="00FD7E8C"/>
    <w:rsid w:val="00FF1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8EFBE6"/>
  <w15:docId w15:val="{D72BAD97-142C-40AE-BAB8-D2CF77E5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5A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77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74B"/>
    <w:rPr>
      <w:rFonts w:ascii="Tahoma" w:hAnsi="Tahoma" w:cs="Tahoma"/>
      <w:sz w:val="16"/>
      <w:szCs w:val="16"/>
    </w:rPr>
  </w:style>
  <w:style w:type="paragraph" w:styleId="Kopfzeile">
    <w:name w:val="header"/>
    <w:basedOn w:val="Standard"/>
    <w:link w:val="KopfzeileZchn"/>
    <w:uiPriority w:val="99"/>
    <w:unhideWhenUsed/>
    <w:rsid w:val="00EF77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74B"/>
  </w:style>
  <w:style w:type="paragraph" w:styleId="Fuzeile">
    <w:name w:val="footer"/>
    <w:basedOn w:val="Standard"/>
    <w:link w:val="FuzeileZchn"/>
    <w:uiPriority w:val="99"/>
    <w:unhideWhenUsed/>
    <w:rsid w:val="00EF77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74B"/>
  </w:style>
  <w:style w:type="paragraph" w:styleId="Dokumentstruktur">
    <w:name w:val="Document Map"/>
    <w:basedOn w:val="Standard"/>
    <w:link w:val="DokumentstrukturZchn"/>
    <w:uiPriority w:val="99"/>
    <w:semiHidden/>
    <w:unhideWhenUsed/>
    <w:rsid w:val="00EF774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F774B"/>
    <w:rPr>
      <w:rFonts w:ascii="Tahoma" w:hAnsi="Tahoma" w:cs="Tahoma"/>
      <w:sz w:val="16"/>
      <w:szCs w:val="16"/>
    </w:rPr>
  </w:style>
  <w:style w:type="paragraph" w:styleId="Listenabsatz">
    <w:name w:val="List Paragraph"/>
    <w:basedOn w:val="Standard"/>
    <w:uiPriority w:val="34"/>
    <w:qFormat/>
    <w:rsid w:val="00EF774B"/>
    <w:pPr>
      <w:ind w:left="720"/>
      <w:contextualSpacing/>
    </w:pPr>
    <w:rPr>
      <w:rFonts w:ascii="Calibri" w:eastAsia="Calibri" w:hAnsi="Calibri" w:cs="Times New Roman"/>
    </w:rPr>
  </w:style>
  <w:style w:type="character" w:styleId="Hyperlink">
    <w:name w:val="Hyperlink"/>
    <w:basedOn w:val="Absatz-Standardschriftart"/>
    <w:uiPriority w:val="99"/>
    <w:unhideWhenUsed/>
    <w:rsid w:val="004C7D35"/>
    <w:rPr>
      <w:color w:val="0000FF" w:themeColor="hyperlink"/>
      <w:u w:val="single"/>
    </w:rPr>
  </w:style>
  <w:style w:type="character" w:styleId="NichtaufgelsteErwhnung">
    <w:name w:val="Unresolved Mention"/>
    <w:basedOn w:val="Absatz-Standardschriftart"/>
    <w:uiPriority w:val="99"/>
    <w:semiHidden/>
    <w:unhideWhenUsed/>
    <w:rsid w:val="003C5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luminiumzar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uminiumzargen.de" TargetMode="External"/><Relationship Id="rId1" Type="http://schemas.openxmlformats.org/officeDocument/2006/relationships/hyperlink" Target="mailto:az@aluminiumzar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AZ Metallbau</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RK. Koksch</dc:creator>
  <cp:keywords/>
  <dc:description/>
  <cp:lastModifiedBy>Sascha Pflug</cp:lastModifiedBy>
  <cp:revision>8</cp:revision>
  <cp:lastPrinted>2013-05-03T10:09:00Z</cp:lastPrinted>
  <dcterms:created xsi:type="dcterms:W3CDTF">2013-08-07T06:00:00Z</dcterms:created>
  <dcterms:modified xsi:type="dcterms:W3CDTF">2019-04-05T08:11:00Z</dcterms:modified>
</cp:coreProperties>
</file>